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268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30303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17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All’Istituto Pantheon Design &amp;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right="113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Clivo di Monte del Gallo 48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102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00165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2835" w:hanging="2835"/>
        <w:jc w:val="right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osaka2025@istitutopantheon.it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right="5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30303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DOMANDA DI PARTECIPAZIONE ALL' AVVISO PUBBLICO, PER TITOLI E COLLOQUIO, PER LA SELEZIONE DI N. DI N. 4 ESPERTI/TECNICI ESTERNI DA DEDICARE AL PROGETTO INTAFAM_00062 “OPEN CULTURAL (ORIENTAL PARTNERSHIP FOR EDUCATIONAL NEEDS IN CULTURAL) CUP F21I23000600006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right="63" w:firstLine="14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right="63" w:firstLine="14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Il/la sottoscritto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a _________________ nato</w:t>
      </w:r>
      <w:r w:rsidDel="00000000" w:rsidR="00000000" w:rsidRPr="00000000">
        <w:rPr>
          <w:rFonts w:ascii="Times New Roman" w:cs="Times New Roman" w:eastAsia="Times New Roman" w:hAnsi="Times New Roman"/>
          <w:color w:val="4b4b4d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a ______________ prov. ________ il __.__.____ codice fiscale ______________________ cittadinanza ________________ residente in _______________ (_______) in Via/Piazza _______________ n. __ CAP _____, indirizzo di posta elettronica ordinaria _________________indirizzo di posta elettronica certificata (PEC) ______________________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6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consapevole delle sanzioni e delle pene previste in caso di false attestazioni e di mendaci dichiarazioni, sotto la 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ua per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onale respon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abilità, ai sensi dell'art. 47 del Dpr. n. 445 del2000 e 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s.mm.11.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right="-3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d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177800</wp:posOffset>
                </wp:positionV>
                <wp:extent cx="195580" cy="19558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177800</wp:posOffset>
                </wp:positionV>
                <wp:extent cx="195580" cy="19558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 di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presentare</w:t>
      </w:r>
      <w:r w:rsidDel="00000000" w:rsidR="00000000" w:rsidRPr="00000000">
        <w:rPr>
          <w:rFonts w:ascii="Times New Roman" w:cs="Times New Roman" w:eastAsia="Times New Roman" w:hAnsi="Times New Roman"/>
          <w:color w:val="4b4b4d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la propria candidatura</w:t>
      </w:r>
      <w:r w:rsidDel="00000000" w:rsidR="00000000" w:rsidRPr="00000000">
        <w:rPr>
          <w:rFonts w:ascii="Times New Roman" w:cs="Times New Roman" w:eastAsia="Times New Roman" w:hAnsi="Times New Roman"/>
          <w:color w:val="4b4b4d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nell'ambito del 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OPEN CULTURAL (ORIENTAL PARTNERSHIP FOR EDUCATIONALNEEDS IN CULTURAL)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ISTITUZIONE CAPOFILA CONSERVATORIO STATALE DI MUSICA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30303"/>
          <w:rtl w:val="0"/>
        </w:rPr>
        <w:t xml:space="preserve">"OTTORINO RESPIGHI'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DI LATINA- CUP F21I23000600006, ed espressamente per uno dei segeunti ruoli:</w:t>
      </w:r>
    </w:p>
    <w:p w:rsidR="00000000" w:rsidDel="00000000" w:rsidP="00000000" w:rsidRDefault="00000000" w:rsidRPr="00000000" w14:paraId="00000015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Rule="auto"/>
        <w:ind w:left="993" w:right="136" w:hanging="0.999999999999943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Esperto per Consulenza Scientifica per Ambient Enginering, Interaction Design e Realtà Virtuale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195580" cy="19558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195580" cy="19558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0" w:lineRule="auto"/>
        <w:ind w:left="993" w:right="136" w:hanging="0.999999999999943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Esperto in Digital Marketing e Comunicazione per Eventi Culturali</w:t>
      </w:r>
    </w:p>
    <w:p w:rsidR="00000000" w:rsidDel="00000000" w:rsidP="00000000" w:rsidRDefault="00000000" w:rsidRPr="00000000" w14:paraId="00000018">
      <w:pPr>
        <w:spacing w:after="0" w:lineRule="auto"/>
        <w:ind w:left="993" w:right="136" w:hanging="0.999999999999943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195580" cy="19558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195580" cy="19558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Rule="auto"/>
        <w:ind w:left="993" w:right="136" w:hanging="0.999999999999943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Esperto/Tecnico in Digital Scenography e Video Mapping</w:t>
      </w:r>
    </w:p>
    <w:p w:rsidR="00000000" w:rsidDel="00000000" w:rsidP="00000000" w:rsidRDefault="00000000" w:rsidRPr="00000000" w14:paraId="0000001A">
      <w:pPr>
        <w:spacing w:after="0" w:lineRule="auto"/>
        <w:ind w:left="993" w:right="136" w:hanging="0.999999999999943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0" w:lineRule="auto"/>
        <w:ind w:left="993" w:right="136" w:hanging="0.999999999999943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Esperto/Tecnico per l’assistenza alla Produzione e d alla Regia di Eventi Culturali Digitali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426" w:right="136" w:hanging="426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26" w:right="136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139700</wp:posOffset>
                </wp:positionV>
                <wp:extent cx="195580" cy="19558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139700</wp:posOffset>
                </wp:positionV>
                <wp:extent cx="195580" cy="19558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95959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essere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cittadino italiano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114300</wp:posOffset>
                </wp:positionV>
                <wp:extent cx="195580" cy="1955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114300</wp:posOffset>
                </wp:positionV>
                <wp:extent cx="195580" cy="1955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right="-20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riservato ai cittadini che non sono in possesso della cittadinanza italiana:</w:t>
      </w:r>
    </w:p>
    <w:p w:rsidR="00000000" w:rsidDel="00000000" w:rsidP="00000000" w:rsidRDefault="00000000" w:rsidRPr="00000000" w14:paraId="00000024">
      <w:pPr>
        <w:spacing w:after="0" w:lineRule="auto"/>
        <w:ind w:left="426" w:right="93" w:firstLine="0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di essere cittadino ............................................................ (Stato membro del UE);</w:t>
      </w:r>
    </w:p>
    <w:p w:rsidR="00000000" w:rsidDel="00000000" w:rsidP="00000000" w:rsidRDefault="00000000" w:rsidRPr="00000000" w14:paraId="00000025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di   essere    cittadino    .............................................................................. (Paesi Terzi) e di essere in possesso del permesso di soggiorno UE per soggiornanti di lungo periodo n. ..rilasciato da in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ovvero di aver ottenuto il riconoscimento dello status di rifugiato con provvedimento 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rilasciato 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ovvero di aver ottenuto il riconoscimento dello status di beneficiario di protezione sussidiaria con provvedimento n. ... rilasciato da ................................ in data 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ovvero di non avere la cittadinanza di uno stato membro dell'Unione Europea ma di essere familiare di .........................................  in possesso della Cittadinanza europea dello Stato..................... e di essere titolare del diritto di soggiorno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del diritto di soggiorno permanente UE rilasciato 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............................. in data 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di godere dei diritti civili e politici anche negli stati di appartenenza o di provenienza;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di essere in possesso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fatta eccezione della titolarità della cittadinanza italiana, di tutti gli altri requi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iti previ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ti per i cittadini della Repubblica;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426" w:right="-20" w:firstLine="0"/>
        <w:rPr>
          <w:rFonts w:ascii="Times New Roman" w:cs="Times New Roman" w:eastAsia="Times New Roman" w:hAnsi="Times New Roman"/>
          <w:color w:val="03030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vertAlign w:val="baseline"/>
          <w:rtl w:val="0"/>
        </w:rPr>
        <w:t xml:space="preserve">- di avere ottima conoscenza della lingua italiana;</w:t>
      </w:r>
    </w:p>
    <w:p w:rsidR="00000000" w:rsidDel="00000000" w:rsidP="00000000" w:rsidRDefault="00000000" w:rsidRPr="00000000" w14:paraId="0000002D">
      <w:pPr>
        <w:spacing w:after="0" w:lineRule="auto"/>
        <w:ind w:right="-20"/>
        <w:rPr>
          <w:rFonts w:ascii="Times New Roman" w:cs="Times New Roman" w:eastAsia="Times New Roman" w:hAnsi="Times New Roman"/>
          <w:color w:val="030303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195580" cy="1955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195580" cy="19558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color w:val="2b2b2d"/>
          <w:rtl w:val="0"/>
        </w:rPr>
        <w:t xml:space="preserve">possedere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il titolo di studio, ovvero laurea in ……………………………………………………………………………………………………………………………………………………………………………………………………………….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right="156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right="15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riservato ai candidati in pos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so di titolo di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tudio conseguito all'estero o di titolo e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tero conseguito in Italia: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di aver conseguito il titolo di studio (Laurea) .....................pre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so l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Univer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ità di.........................................................Stato........................... con voto equivalente in centodecimi al voto..........110 (indicare inoltre l’estremo del provvedimento di equiparazione o equivalenza e l’ente competente al ricono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cimento secondo la vigente normativa in materia),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right="6358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right="635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se dipendente pubblico: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di es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ere dipendente della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eguente amministrazione.........................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con la qualifica di………………………………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di n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 in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rrere nell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cau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 di in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mpatibilità di cui all'art. 5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del D.l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rtl w:val="0"/>
        </w:rPr>
        <w:t xml:space="preserve">gs.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565656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- di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u w:val="single"/>
          <w:rtl w:val="0"/>
        </w:rPr>
        <w:t xml:space="preserve">essere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u w:val="singl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u w:val="single"/>
          <w:rtl w:val="0"/>
        </w:rPr>
        <w:t xml:space="preserve">non essere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stato destituito o dispensato dall'impiego presso una pubblica amministrazione e di essere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non essere stato dichiarato decaduto da altro impiego pubblico per averlo conseguito mediante produzione di documenti falsi o viziati da invalidità insanabile;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after="0" w:lineRule="auto"/>
        <w:ind w:left="426" w:right="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di non aver/aver riportato condanne penali, anche con sentenza non passata in giudicato, per uno dei reati previsti dal Capo 1 del Titolo II, Libro II del Codice Penale, e non essere destinatario di provvedimenti che riguardano l'applicazione di misure di prevenzione, di decisioni civili e di provvedimenti amministrativi iscritti nel casellario giudiziale (anche se sia stata concessa amnistia, condono, indulto o perdono giudiziario) (indicare quali .............................. 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di non essere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essere (barrare la scelta non effettuata) sottoposto a procedimenti penali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30303"/>
          <w:rtl w:val="0"/>
        </w:rPr>
        <w:t xml:space="preserve">(indicare quali .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...................................................);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152400</wp:posOffset>
                </wp:positionV>
                <wp:extent cx="195580" cy="19558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152400</wp:posOffset>
                </wp:positionV>
                <wp:extent cx="195580" cy="1955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che non sussistono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sussistono cause di incompatibilità con l'incarico oggetto dell'Avviso ovvero di condizioni di conflitto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Al fine della valutazione dei titoli, di essere in possesso dei seguenti titoli di studio: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426" w:right="43" w:hanging="142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n.1: </w:t>
      </w:r>
    </w:p>
    <w:p w:rsidR="00000000" w:rsidDel="00000000" w:rsidP="00000000" w:rsidRDefault="00000000" w:rsidRPr="00000000" w14:paraId="0000003F">
      <w:pPr>
        <w:spacing w:after="0" w:lineRule="auto"/>
        <w:ind w:left="426" w:right="43" w:hanging="142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n.2:</w:t>
      </w:r>
    </w:p>
    <w:p w:rsidR="00000000" w:rsidDel="00000000" w:rsidP="00000000" w:rsidRDefault="00000000" w:rsidRPr="00000000" w14:paraId="00000040">
      <w:pPr>
        <w:spacing w:after="0" w:lineRule="auto"/>
        <w:ind w:left="426" w:right="43" w:hanging="142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n.3:</w:t>
      </w:r>
    </w:p>
    <w:p w:rsidR="00000000" w:rsidDel="00000000" w:rsidP="00000000" w:rsidRDefault="00000000" w:rsidRPr="00000000" w14:paraId="00000041">
      <w:pPr>
        <w:spacing w:after="0" w:lineRule="auto"/>
        <w:ind w:left="426" w:right="43" w:hanging="142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......</w:t>
      </w:r>
    </w:p>
    <w:p w:rsidR="00000000" w:rsidDel="00000000" w:rsidP="00000000" w:rsidRDefault="00000000" w:rsidRPr="00000000" w14:paraId="00000042">
      <w:pPr>
        <w:spacing w:after="0" w:lineRule="auto"/>
        <w:ind w:right="43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 Dichiara di avere le seguenti certificazioni professionale:</w:t>
      </w:r>
    </w:p>
    <w:p w:rsidR="00000000" w:rsidDel="00000000" w:rsidP="00000000" w:rsidRDefault="00000000" w:rsidRPr="00000000" w14:paraId="00000044">
      <w:pPr>
        <w:spacing w:after="0" w:lineRule="auto"/>
        <w:ind w:left="426" w:right="43" w:hanging="142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n.1: </w:t>
      </w:r>
    </w:p>
    <w:p w:rsidR="00000000" w:rsidDel="00000000" w:rsidP="00000000" w:rsidRDefault="00000000" w:rsidRPr="00000000" w14:paraId="00000045">
      <w:pPr>
        <w:spacing w:after="0" w:lineRule="auto"/>
        <w:ind w:left="426" w:right="43" w:hanging="142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n.2:</w:t>
      </w:r>
    </w:p>
    <w:p w:rsidR="00000000" w:rsidDel="00000000" w:rsidP="00000000" w:rsidRDefault="00000000" w:rsidRPr="00000000" w14:paraId="00000046">
      <w:pPr>
        <w:spacing w:after="0" w:lineRule="auto"/>
        <w:ind w:left="426" w:right="43" w:hanging="142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n.3: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spacing w:after="0" w:lineRule="auto"/>
        <w:ind w:left="426" w:right="136" w:hanging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 di aver preso visione integrale dell’Avviso pubblico e di accettare senza riserva alcuna tutte le condizioni contenute nello stesso nonché delle norme regolamentari e di legge ivi richiamate;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195580" cy="1955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spacing w:after="0" w:lineRule="auto"/>
        <w:ind w:left="284" w:right="136" w:firstLine="0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  che ogni comunicazione relativa alla procedura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gli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le venga fatta al seguente indirizzo di posta elettronica: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8" w:right="43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3"/>
          <w:sz w:val="22"/>
          <w:szCs w:val="22"/>
          <w:u w:val="none"/>
          <w:shd w:fill="auto" w:val="clear"/>
          <w:vertAlign w:val="baseline"/>
          <w:rtl w:val="0"/>
        </w:rPr>
        <w:t xml:space="preserve">PEC: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8" w:right="43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3"/>
          <w:sz w:val="22"/>
          <w:szCs w:val="22"/>
          <w:u w:val="none"/>
          <w:shd w:fill="auto" w:val="clear"/>
          <w:vertAlign w:val="baseline"/>
          <w:rtl w:val="0"/>
        </w:rPr>
        <w:t xml:space="preserve">PEO: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right="116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impegnandosi a comunicare, per iscritto, le eventuali successive variazioni e riconoscendo che l'Amministrazione sarà esonerata da ogni responsabilità in caso di irreperibilità;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101600</wp:posOffset>
                </wp:positionV>
                <wp:extent cx="195580" cy="19558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101600</wp:posOffset>
                </wp:positionV>
                <wp:extent cx="195580" cy="19558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after="0" w:lineRule="auto"/>
        <w:ind w:right="135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30303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di autorizzare il trattamento dei propri dati personali ai sensi del Dlgs 196 del 30 giugno</w:t>
      </w:r>
    </w:p>
    <w:p w:rsidR="00000000" w:rsidDel="00000000" w:rsidP="00000000" w:rsidRDefault="00000000" w:rsidRPr="00000000" w14:paraId="00000050">
      <w:pPr>
        <w:spacing w:after="0" w:lineRule="auto"/>
        <w:ind w:right="125"/>
        <w:jc w:val="both"/>
        <w:rPr>
          <w:rFonts w:ascii="Times New Roman" w:cs="Times New Roman" w:eastAsia="Times New Roman" w:hAnsi="Times New Roman"/>
          <w:color w:val="030303"/>
        </w:rPr>
      </w:pPr>
      <w:r w:rsidDel="00000000" w:rsidR="00000000" w:rsidRPr="00000000">
        <w:rPr>
          <w:rFonts w:ascii="Times New Roman" w:cs="Times New Roman" w:eastAsia="Times New Roman" w:hAnsi="Times New Roman"/>
          <w:color w:val="030303"/>
          <w:rtl w:val="0"/>
        </w:rPr>
        <w:t xml:space="preserve">2003 e dell'art. 13 GDPR (Regolamento UE  2016/679) ai fini della partecipazione della procedura di cui all'Avviso in oggetto.</w:t>
      </w:r>
    </w:p>
    <w:p w:rsidR="00000000" w:rsidDel="00000000" w:rsidP="00000000" w:rsidRDefault="00000000" w:rsidRPr="00000000" w14:paraId="00000051">
      <w:pPr>
        <w:spacing w:after="0" w:lineRule="auto"/>
        <w:ind w:right="4227"/>
        <w:jc w:val="center"/>
        <w:rPr>
          <w:rFonts w:ascii="Times New Roman" w:cs="Times New Roman" w:eastAsia="Times New Roman" w:hAnsi="Times New Roman"/>
          <w:b w:val="1"/>
          <w:color w:val="0101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4227"/>
        <w:jc w:val="center"/>
        <w:rPr>
          <w:rFonts w:ascii="Times New Roman" w:cs="Times New Roman" w:eastAsia="Times New Roman" w:hAnsi="Times New Roman"/>
          <w:b w:val="1"/>
          <w:color w:val="01010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right="4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rtl w:val="0"/>
        </w:rPr>
        <w:t xml:space="preserve">1.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10101"/>
          <w:rtl w:val="0"/>
        </w:rPr>
        <w:t xml:space="preserve">Curriculum vitae 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rtl w:val="0"/>
        </w:rPr>
        <w:t xml:space="preserve">in formato europeo;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rtl w:val="0"/>
        </w:rPr>
        <w:t xml:space="preserve">2.   Copia fronte</w:t>
      </w:r>
      <w:r w:rsidDel="00000000" w:rsidR="00000000" w:rsidRPr="00000000">
        <w:rPr>
          <w:rFonts w:ascii="Times New Roman" w:cs="Times New Roman" w:eastAsia="Times New Roman" w:hAnsi="Times New Roman"/>
          <w:color w:val="41414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rtl w:val="0"/>
        </w:rPr>
        <w:t xml:space="preserve">retro di un documento di identità del sottoscrittore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right="-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rtl w:val="0"/>
        </w:rPr>
        <w:t xml:space="preserve">Firma autografa leggibile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482600</wp:posOffset>
                </wp:positionV>
                <wp:extent cx="2134235" cy="1270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04375" y="3774600"/>
                          <a:ext cx="2134235" cy="1270"/>
                          <a:chOff x="5104375" y="3774600"/>
                          <a:chExt cx="2134250" cy="9550"/>
                        </a:xfrm>
                      </wpg:grpSpPr>
                      <wpg:grpSp>
                        <wpg:cNvGrpSpPr/>
                        <wpg:grpSpPr>
                          <a:xfrm>
                            <a:off x="5104383" y="3779365"/>
                            <a:ext cx="2134235" cy="1270"/>
                            <a:chOff x="0" y="0"/>
                            <a:chExt cx="2134235" cy="127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1342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2134235" cy="1270"/>
                            </a:xfrm>
                            <a:custGeom>
                              <a:rect b="b" l="l" r="r" t="t"/>
                              <a:pathLst>
                                <a:path extrusionOk="0" h="1270" w="2134235">
                                  <a:moveTo>
                                    <a:pt x="0" y="0"/>
                                  </a:moveTo>
                                  <a:lnTo>
                                    <a:pt x="21342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482600</wp:posOffset>
                </wp:positionV>
                <wp:extent cx="2134235" cy="127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40" w:w="11920" w:orient="portrait"/>
      <w:pgMar w:bottom="1276" w:top="851" w:left="1300" w:right="1340" w:header="0" w:footer="5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spacing w:after="0" w:line="20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10109200</wp:posOffset>
              </wp:positionV>
              <wp:extent cx="292100" cy="14287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6030213" y="3713325"/>
                        <a:ext cx="282575" cy="133350"/>
                      </a:xfrm>
                      <a:custGeom>
                        <a:rect b="b" l="l" r="r" t="t"/>
                        <a:pathLst>
                          <a:path extrusionOk="0" h="133350" w="282575">
                            <a:moveTo>
                              <a:pt x="0" y="0"/>
                            </a:moveTo>
                            <a:lnTo>
                              <a:pt x="0" y="133350"/>
                            </a:lnTo>
                            <a:lnTo>
                              <a:pt x="282575" y="133350"/>
                            </a:lnTo>
                            <a:lnTo>
                              <a:pt x="2825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94.00000095367432"/>
                            <w:ind w:left="20" w:right="-2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d4da5"/>
                              <w:sz w:val="15"/>
                              <w:vertAlign w:val="baseline"/>
                            </w:rPr>
                            <w:t xml:space="preserve">p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9999cc"/>
                              <w:sz w:val="15"/>
                              <w:vertAlign w:val="baseline"/>
                            </w:rPr>
                            <w:t xml:space="preserve">.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10101"/>
                              <w:sz w:val="17"/>
                              <w:vertAlign w:val="baseline"/>
                            </w:rPr>
                            <w:t xml:space="preserve"> 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10109200</wp:posOffset>
              </wp:positionV>
              <wp:extent cx="292100" cy="142875"/>
              <wp:effectExtent b="0" l="0" r="0" t="0"/>
              <wp:wrapNone/>
              <wp:docPr id="17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100" cy="142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10058400</wp:posOffset>
              </wp:positionV>
              <wp:extent cx="5713730" cy="127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314625" y="3774600"/>
                        <a:ext cx="5713730" cy="1270"/>
                        <a:chOff x="3314625" y="3774600"/>
                        <a:chExt cx="5713750" cy="9550"/>
                      </a:xfrm>
                    </wpg:grpSpPr>
                    <wpg:grpSp>
                      <wpg:cNvGrpSpPr/>
                      <wpg:grpSpPr>
                        <a:xfrm>
                          <a:off x="3314636" y="3779365"/>
                          <a:ext cx="5713730" cy="1270"/>
                          <a:chOff x="0" y="0"/>
                          <a:chExt cx="5713730" cy="127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5713725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13730" cy="1270"/>
                          </a:xfrm>
                          <a:custGeom>
                            <a:rect b="b" l="l" r="r" t="t"/>
                            <a:pathLst>
                              <a:path extrusionOk="0" h="1270" w="5713730">
                                <a:moveTo>
                                  <a:pt x="0" y="0"/>
                                </a:moveTo>
                                <a:lnTo>
                                  <a:pt x="5713095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2F2F97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10058400</wp:posOffset>
              </wp:positionV>
              <wp:extent cx="5713730" cy="127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3730" cy="1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47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saka2025@istitutopantheon.it" TargetMode="External"/><Relationship Id="rId7" Type="http://schemas.openxmlformats.org/officeDocument/2006/relationships/image" Target="media/image17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2024-07-12T00:00:00Z</vt:lpwstr>
  </property>
  <property fmtid="{D5CDD505-2E9C-101B-9397-08002B2CF9AE}" pid="3" name="LastSaved">
    <vt:lpwstr>2024-07-12T00:00:00Z</vt:lpwstr>
  </property>
</Properties>
</file>